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76" w:rsidRDefault="00F42E75" w:rsidP="00414C5C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  <w:bookmarkStart w:id="0" w:name="_GoBack"/>
      <w:bookmarkEnd w:id="0"/>
      <w:r>
        <w:rPr>
          <w:b/>
          <w:bCs/>
          <w:smallCaps/>
        </w:rPr>
        <w:t xml:space="preserve">Liste der überseeischen Länder und Gebiete, die im Beschluss </w:t>
      </w:r>
      <w:r w:rsidR="008648E6" w:rsidRPr="008648E6">
        <w:rPr>
          <w:b/>
          <w:bCs/>
          <w:smallCaps/>
        </w:rPr>
        <w:t>2013/755/EU</w:t>
      </w:r>
      <w:r w:rsidR="008648E6">
        <w:rPr>
          <w:b/>
          <w:bCs/>
          <w:smallCaps/>
        </w:rPr>
        <w:t xml:space="preserve"> und </w:t>
      </w:r>
      <w:r w:rsidR="008648E6" w:rsidRPr="008648E6">
        <w:rPr>
          <w:b/>
          <w:bCs/>
          <w:smallCaps/>
        </w:rPr>
        <w:t xml:space="preserve">2014/137/EU </w:t>
      </w:r>
      <w:r w:rsidR="002363DF">
        <w:rPr>
          <w:b/>
          <w:bCs/>
          <w:smallCaps/>
        </w:rPr>
        <w:t>des Rates festgelegt sind, jeweils aktuell unter</w:t>
      </w:r>
      <w:r w:rsidR="00D93B76">
        <w:rPr>
          <w:b/>
          <w:bCs/>
          <w:smallCaps/>
        </w:rPr>
        <w:t xml:space="preserve"> </w:t>
      </w:r>
      <w:hyperlink r:id="rId9" w:history="1">
        <w:r w:rsidR="00D93B76" w:rsidRPr="00374D6C">
          <w:rPr>
            <w:rStyle w:val="Hyperlink"/>
            <w:b/>
            <w:bCs/>
            <w:smallCaps/>
          </w:rPr>
          <w:t>http://EC.EUROPA.EU/EUROPEAID/REGIONS/OVERSEAS-COUNTRIES-AND-TERRITORIES-OCTS/OCT-EU-RELATIONS-DETAIL_EN</w:t>
        </w:r>
      </w:hyperlink>
    </w:p>
    <w:p w:rsidR="00D93B76" w:rsidRPr="00D93B76" w:rsidRDefault="00D93B76" w:rsidP="00D93B76">
      <w:pPr>
        <w:pStyle w:val="Funotentext"/>
        <w:jc w:val="both"/>
        <w:rPr>
          <w:rFonts w:ascii="Arial" w:hAnsi="Arial" w:cs="Arial"/>
        </w:rPr>
      </w:pP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>Anguilla (UK)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>Aruba (NL)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>Bermuda (UK)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proofErr w:type="spellStart"/>
      <w:r>
        <w:t>Bonaire</w:t>
      </w:r>
      <w:proofErr w:type="spellEnd"/>
      <w:r>
        <w:t xml:space="preserve"> (NL)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 xml:space="preserve">British </w:t>
      </w:r>
      <w:proofErr w:type="spellStart"/>
      <w:r>
        <w:t>Antarctic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(UK)*</w:t>
      </w:r>
    </w:p>
    <w:p w:rsidR="00F91668" w:rsidRPr="00F10967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10967">
        <w:rPr>
          <w:lang w:val="en-US"/>
        </w:rPr>
        <w:t>British Indian Ocean Territory (UK)*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>British Virgin Islands (UK)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proofErr w:type="spellStart"/>
      <w:r>
        <w:t>Cayman</w:t>
      </w:r>
      <w:proofErr w:type="spellEnd"/>
      <w:r>
        <w:t xml:space="preserve"> Islands (UK)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proofErr w:type="spellStart"/>
      <w:r>
        <w:t>Curação</w:t>
      </w:r>
      <w:proofErr w:type="spellEnd"/>
      <w:r>
        <w:t xml:space="preserve"> (NL)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proofErr w:type="spellStart"/>
      <w:r>
        <w:t>Falkland</w:t>
      </w:r>
      <w:proofErr w:type="spellEnd"/>
      <w:r>
        <w:t xml:space="preserve"> Islands (UK)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 xml:space="preserve">French </w:t>
      </w:r>
      <w:proofErr w:type="spellStart"/>
      <w:r>
        <w:t>Polynesia</w:t>
      </w:r>
      <w:proofErr w:type="spellEnd"/>
      <w:r>
        <w:t xml:space="preserve"> (FR)</w:t>
      </w:r>
    </w:p>
    <w:p w:rsidR="00F91668" w:rsidRPr="00F10967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10967">
        <w:rPr>
          <w:lang w:val="en-US"/>
        </w:rPr>
        <w:t>French Southern and Antarctic Territories (FR)*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proofErr w:type="spellStart"/>
      <w:r>
        <w:t>Greenland</w:t>
      </w:r>
      <w:proofErr w:type="spellEnd"/>
      <w:r>
        <w:t xml:space="preserve"> (DK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>Montserrat (UK)</w:t>
      </w:r>
    </w:p>
    <w:p w:rsidR="00F91668" w:rsidRPr="00F10967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10967">
        <w:rPr>
          <w:lang w:val="en-US"/>
        </w:rPr>
        <w:t>New Caledonia and Dependencies (FR)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>Pitcairn (UK)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>Saba (NL)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 xml:space="preserve">Saint </w:t>
      </w:r>
      <w:proofErr w:type="spellStart"/>
      <w:r>
        <w:t>Barthelemy</w:t>
      </w:r>
      <w:proofErr w:type="spellEnd"/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proofErr w:type="spellStart"/>
      <w:r>
        <w:t>Sint</w:t>
      </w:r>
      <w:proofErr w:type="spellEnd"/>
      <w:r>
        <w:t xml:space="preserve"> </w:t>
      </w:r>
      <w:proofErr w:type="spellStart"/>
      <w:r>
        <w:t>Eustatius</w:t>
      </w:r>
      <w:proofErr w:type="spellEnd"/>
      <w:r>
        <w:t xml:space="preserve"> (NL)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proofErr w:type="spellStart"/>
      <w:r>
        <w:t>Sint</w:t>
      </w:r>
      <w:proofErr w:type="spellEnd"/>
      <w:r>
        <w:t xml:space="preserve"> Maarten (NL)</w:t>
      </w:r>
    </w:p>
    <w:p w:rsidR="00F91668" w:rsidRPr="00F10967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10967">
        <w:rPr>
          <w:lang w:val="en-US"/>
        </w:rPr>
        <w:t>South Georgia and South Sandwich Islands (UK)*</w:t>
      </w:r>
    </w:p>
    <w:p w:rsidR="00F91668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</w:pPr>
      <w:r>
        <w:t xml:space="preserve">Saint Helena, Ascension Island, Tristan da </w:t>
      </w:r>
      <w:proofErr w:type="spellStart"/>
      <w:r>
        <w:t>Cunha</w:t>
      </w:r>
      <w:proofErr w:type="spellEnd"/>
      <w:r>
        <w:t xml:space="preserve"> (UK)</w:t>
      </w:r>
    </w:p>
    <w:p w:rsidR="00F91668" w:rsidRPr="00F10967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10967">
        <w:rPr>
          <w:lang w:val="en-US"/>
        </w:rPr>
        <w:t>St. Pierre and Miquelon (FR)</w:t>
      </w:r>
    </w:p>
    <w:p w:rsidR="00F91668" w:rsidRPr="00F10967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10967">
        <w:rPr>
          <w:lang w:val="en-US"/>
        </w:rPr>
        <w:t>Turks and Caicos Islands (UK)</w:t>
      </w:r>
    </w:p>
    <w:p w:rsidR="00F42E75" w:rsidRPr="00F10967" w:rsidRDefault="00F91668" w:rsidP="002363DF">
      <w:pPr>
        <w:pStyle w:val="Textkrper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F10967">
        <w:rPr>
          <w:lang w:val="en-US"/>
        </w:rPr>
        <w:t>Wallis and Futuna Islands (FR)</w:t>
      </w:r>
    </w:p>
    <w:sectPr w:rsidR="00F42E75" w:rsidRPr="00F1096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32" w:rsidRDefault="00F41A32">
      <w:r>
        <w:separator/>
      </w:r>
    </w:p>
  </w:endnote>
  <w:endnote w:type="continuationSeparator" w:id="0">
    <w:p w:rsidR="00F41A32" w:rsidRDefault="00F4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32" w:rsidRDefault="00F41A32">
      <w:r>
        <w:separator/>
      </w:r>
    </w:p>
  </w:footnote>
  <w:footnote w:type="continuationSeparator" w:id="0">
    <w:p w:rsidR="00F41A32" w:rsidRDefault="00F4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E75" w:rsidRDefault="00F42E75">
    <w:pPr>
      <w:pStyle w:val="Kopfzeile"/>
      <w:rPr>
        <w:rFonts w:ascii="Arial" w:hAnsi="Arial" w:cs="Arial"/>
        <w:b/>
        <w:bCs/>
      </w:rPr>
    </w:pPr>
    <w:r>
      <w:tab/>
    </w:r>
    <w:r>
      <w:tab/>
    </w:r>
    <w:r w:rsidR="00F10967">
      <w:rPr>
        <w:rFonts w:ascii="Arial" w:hAnsi="Arial" w:cs="Arial"/>
        <w:b/>
        <w:bCs/>
      </w:rPr>
      <w:t>Anhang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67D"/>
    <w:multiLevelType w:val="hybridMultilevel"/>
    <w:tmpl w:val="104EF63C"/>
    <w:lvl w:ilvl="0" w:tplc="54A6D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341B7D"/>
    <w:multiLevelType w:val="hybridMultilevel"/>
    <w:tmpl w:val="6F2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E7CC9"/>
    <w:multiLevelType w:val="hybridMultilevel"/>
    <w:tmpl w:val="E9DEA2E0"/>
    <w:lvl w:ilvl="0" w:tplc="54A6D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2A"/>
    <w:rsid w:val="001217FB"/>
    <w:rsid w:val="001D4BCB"/>
    <w:rsid w:val="00202A40"/>
    <w:rsid w:val="002363DF"/>
    <w:rsid w:val="003848CB"/>
    <w:rsid w:val="00397DCD"/>
    <w:rsid w:val="003A0EE5"/>
    <w:rsid w:val="00414C5C"/>
    <w:rsid w:val="00464DC6"/>
    <w:rsid w:val="00510673"/>
    <w:rsid w:val="005263DC"/>
    <w:rsid w:val="005B259E"/>
    <w:rsid w:val="00605881"/>
    <w:rsid w:val="00642371"/>
    <w:rsid w:val="006B710A"/>
    <w:rsid w:val="0071052A"/>
    <w:rsid w:val="007C42D1"/>
    <w:rsid w:val="007F5EF1"/>
    <w:rsid w:val="008648E6"/>
    <w:rsid w:val="00A85B90"/>
    <w:rsid w:val="00AE7866"/>
    <w:rsid w:val="00B21A21"/>
    <w:rsid w:val="00B90E76"/>
    <w:rsid w:val="00BD0116"/>
    <w:rsid w:val="00D93B76"/>
    <w:rsid w:val="00DD0BB4"/>
    <w:rsid w:val="00F04784"/>
    <w:rsid w:val="00F10967"/>
    <w:rsid w:val="00F41A32"/>
    <w:rsid w:val="00F42E75"/>
    <w:rsid w:val="00F90C5C"/>
    <w:rsid w:val="00F91668"/>
    <w:rsid w:val="00F959FF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character" w:customStyle="1" w:styleId="KopfzeileZchn">
    <w:name w:val="Kopfzeile Zchn"/>
    <w:link w:val="Kopfzeile"/>
    <w:uiPriority w:val="99"/>
    <w:rsid w:val="005B259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B25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259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D93B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93B76"/>
  </w:style>
  <w:style w:type="character" w:styleId="Hyperlink">
    <w:name w:val="Hyperlink"/>
    <w:rsid w:val="00D93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character" w:customStyle="1" w:styleId="KopfzeileZchn">
    <w:name w:val="Kopfzeile Zchn"/>
    <w:link w:val="Kopfzeile"/>
    <w:uiPriority w:val="99"/>
    <w:rsid w:val="005B259E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5B25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259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D93B7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93B76"/>
  </w:style>
  <w:style w:type="character" w:styleId="Hyperlink">
    <w:name w:val="Hyperlink"/>
    <w:rsid w:val="00D93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PEAID/REGIONS/OVERSEAS-COUNTRIES-AND-TERRITORIES-OCTS/OCT-EU-RELATIONS-DETAIL_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B9B1A5-DD98-490D-AE2A-94926DAD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VI: LISTE DER ÜBERSEEISCHEN LÄNDER UND GEBIETE, DIE IM BESCHLUSS</vt:lpstr>
    </vt:vector>
  </TitlesOfParts>
  <Company>DAAD</Company>
  <LinksUpToDate>false</LinksUpToDate>
  <CharactersWithSpaces>975</CharactersWithSpaces>
  <SharedDoc>false</SharedDoc>
  <HLinks>
    <vt:vector size="6" baseType="variant">
      <vt:variant>
        <vt:i4>6357065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http://ec.europa.eu/EUROPEAID/REGIONS/OVERSEAS-COUNTRIES-AND-TERRITORIES-OCTS/OCT-EU-RELATIONS-DETAIL_EN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VI: LISTE DER ÜBERSEEISCHEN LÄNDER UND GEBIETE, DIE IM BESCHLUSS</dc:title>
  <dc:creator>eiringhaus_s</dc:creator>
  <cp:lastModifiedBy>Link, Marion</cp:lastModifiedBy>
  <cp:revision>2</cp:revision>
  <cp:lastPrinted>2013-03-12T16:06:00Z</cp:lastPrinted>
  <dcterms:created xsi:type="dcterms:W3CDTF">2017-03-20T09:03:00Z</dcterms:created>
  <dcterms:modified xsi:type="dcterms:W3CDTF">2017-03-20T09:03:00Z</dcterms:modified>
</cp:coreProperties>
</file>